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A02" w:rsidRDefault="00AE0A02" w:rsidP="00E55C5A"/>
    <w:p w:rsidR="00D80027" w:rsidRPr="005469C8" w:rsidRDefault="00D80027" w:rsidP="00D80027">
      <w:pPr>
        <w:pStyle w:val="Naslov1"/>
        <w:framePr w:wrap="around" w:vAnchor="text" w:hAnchor="page" w:x="1597" w:y="95"/>
        <w:spacing w:before="0" w:line="300" w:lineRule="exact"/>
        <w:jc w:val="both"/>
        <w:rPr>
          <w:b/>
        </w:rPr>
      </w:pPr>
    </w:p>
    <w:p w:rsidR="002B7707" w:rsidRPr="005469C8" w:rsidRDefault="00CC5ECD" w:rsidP="002B7707">
      <w:pPr>
        <w:rPr>
          <w:b/>
        </w:rPr>
      </w:pPr>
      <w:bookmarkStart w:id="0" w:name="_Toc517007380"/>
      <w:bookmarkStart w:id="1" w:name="_Toc466530059"/>
      <w:bookmarkStart w:id="2" w:name="_Toc454874410"/>
      <w:r w:rsidRPr="005469C8">
        <w:rPr>
          <w:b/>
        </w:rPr>
        <w:t>OBRAZEC</w:t>
      </w:r>
      <w:r w:rsidRPr="005469C8">
        <w:rPr>
          <w:b/>
        </w:rPr>
        <w:t xml:space="preserve">: </w:t>
      </w:r>
      <w:r w:rsidR="00357958" w:rsidRPr="005469C8">
        <w:rPr>
          <w:b/>
        </w:rPr>
        <w:t>PRILOGA K PONUDBENEMU PREDRAČUNU</w:t>
      </w:r>
      <w:r w:rsidR="005469C8" w:rsidRPr="005469C8">
        <w:rPr>
          <w:b/>
        </w:rPr>
        <w:t xml:space="preserve"> (k prilogi št.</w:t>
      </w:r>
      <w:r w:rsidR="005469C8">
        <w:rPr>
          <w:b/>
        </w:rPr>
        <w:t xml:space="preserve"> </w:t>
      </w:r>
      <w:r w:rsidR="005469C8" w:rsidRPr="005469C8">
        <w:rPr>
          <w:b/>
        </w:rPr>
        <w:t>1)</w:t>
      </w:r>
    </w:p>
    <w:p w:rsidR="00357958" w:rsidRDefault="00357958" w:rsidP="002B7707"/>
    <w:p w:rsidR="002B7707" w:rsidRPr="005469C8" w:rsidRDefault="002B7707" w:rsidP="002B7707">
      <w:pPr>
        <w:rPr>
          <w:b/>
        </w:rPr>
      </w:pPr>
      <w:r w:rsidRPr="005469C8">
        <w:rPr>
          <w:b/>
        </w:rPr>
        <w:t>Ponudnik:</w:t>
      </w:r>
    </w:p>
    <w:p w:rsidR="002B7707" w:rsidRDefault="002B7707" w:rsidP="002B7707">
      <w:r>
        <w:t>_______________________________________</w:t>
      </w:r>
    </w:p>
    <w:p w:rsidR="002B7707" w:rsidRDefault="002B7707" w:rsidP="002B7707">
      <w:r>
        <w:t>_______________________________________</w:t>
      </w:r>
    </w:p>
    <w:p w:rsidR="002B7707" w:rsidRDefault="002B7707" w:rsidP="002B7707">
      <w:r>
        <w:t>_______________________________________</w:t>
      </w:r>
    </w:p>
    <w:bookmarkEnd w:id="0"/>
    <w:bookmarkEnd w:id="1"/>
    <w:bookmarkEnd w:id="2"/>
    <w:p w:rsidR="00357958" w:rsidRDefault="00357958" w:rsidP="00D80027">
      <w:pPr>
        <w:autoSpaceDE w:val="0"/>
        <w:autoSpaceDN w:val="0"/>
        <w:adjustRightInd w:val="0"/>
        <w:rPr>
          <w:rFonts w:cs="Arial"/>
          <w:b/>
          <w:bCs/>
        </w:rPr>
      </w:pPr>
    </w:p>
    <w:p w:rsidR="00D80027" w:rsidRDefault="00D80027" w:rsidP="00D80027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 xml:space="preserve">A) </w:t>
      </w:r>
      <w:r>
        <w:rPr>
          <w:rFonts w:cs="Arial"/>
          <w:b/>
        </w:rPr>
        <w:t>Skupna ponudbena vrednost za obdobje 60 mesecev iz obrazca predračuna</w:t>
      </w:r>
    </w:p>
    <w:p w:rsidR="00D80027" w:rsidRDefault="00D80027" w:rsidP="00D80027">
      <w:pPr>
        <w:rPr>
          <w:rFonts w:cs="Arial"/>
        </w:rPr>
      </w:pPr>
      <w:r>
        <w:rPr>
          <w:rFonts w:cs="Arial"/>
        </w:rPr>
        <w:t xml:space="preserve">Na osnovi skupne ponudbene vrednosti za obdobje 60 mesecev iz obrazca predračuna lahko posamezna ponudba prejme največ 70 točk. 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Število točk posameznega ponudnika po kriteriju A se izračuna po enačbi: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(skupna ponudbena vrednost za obdobje 60 mesecev iz obrazca predračuna najugodnejšega ponudnika / skupna ponudbena vrednosti za obdobje 60 mesecev iz obrazca predračuna obravnavanega ponudnika) x 70</w:t>
      </w:r>
    </w:p>
    <w:p w:rsidR="00D80027" w:rsidRDefault="00D80027" w:rsidP="002B7707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Tako dobi najnižja ponudba 70 točk, ostale pa ustrezno manjše število.</w:t>
      </w:r>
    </w:p>
    <w:p w:rsidR="00357958" w:rsidRDefault="00357958" w:rsidP="002B7707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Ponudbena cena  za obdobje 60 mesecev znaša:___________________________________</w:t>
      </w:r>
    </w:p>
    <w:p w:rsidR="00357958" w:rsidRPr="007F0EE6" w:rsidRDefault="00357958" w:rsidP="007F0EE6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Število točk:__________________________________(izpolni naročnik)</w:t>
      </w:r>
    </w:p>
    <w:p w:rsidR="00D80027" w:rsidRDefault="00D80027" w:rsidP="00D80027">
      <w:pPr>
        <w:widowControl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  <w:bCs/>
          <w:spacing w:val="-1"/>
        </w:rPr>
        <w:t>B</w:t>
      </w:r>
      <w:r>
        <w:rPr>
          <w:rFonts w:cs="Arial"/>
          <w:b/>
          <w:bCs/>
        </w:rPr>
        <w:t>)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</w:rPr>
        <w:t>Število lastnih baznih postaj, skupaj s številom notranjih radijskih instalacij (repetitorjev)</w:t>
      </w:r>
      <w:r>
        <w:rPr>
          <w:rFonts w:cs="Arial"/>
          <w:b/>
          <w:bCs/>
        </w:rPr>
        <w:t xml:space="preserve"> </w:t>
      </w:r>
    </w:p>
    <w:p w:rsidR="00D80027" w:rsidRDefault="00D80027" w:rsidP="00357958">
      <w:pPr>
        <w:autoSpaceDE w:val="0"/>
        <w:autoSpaceDN w:val="0"/>
        <w:adjustRightInd w:val="0"/>
        <w:jc w:val="both"/>
        <w:rPr>
          <w:rFonts w:cs="Arial"/>
          <w:bCs/>
        </w:rPr>
      </w:pPr>
      <w:r>
        <w:rPr>
          <w:rFonts w:cs="Arial"/>
          <w:bCs/>
        </w:rPr>
        <w:t xml:space="preserve">Na osnovi </w:t>
      </w:r>
      <w:bookmarkStart w:id="3" w:name="_Hlk521919052"/>
      <w:r>
        <w:rPr>
          <w:rFonts w:cs="Arial"/>
        </w:rPr>
        <w:t xml:space="preserve">števila lastnih baznih postaj, skupaj s številom notranjih radijskih instalacij (repetitorjev) </w:t>
      </w:r>
      <w:bookmarkEnd w:id="3"/>
      <w:r>
        <w:rPr>
          <w:rFonts w:cs="Arial"/>
        </w:rPr>
        <w:t>lahko posamezna ponudba prejme največ 10 točk.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  <w:bCs/>
        </w:rPr>
      </w:pPr>
      <w:r>
        <w:rPr>
          <w:rFonts w:cs="Arial"/>
          <w:bCs/>
        </w:rPr>
        <w:t>Število točk po kriteriju B se izračuna po enačbi:</w:t>
      </w:r>
    </w:p>
    <w:p w:rsidR="00D80027" w:rsidRDefault="00D80027" w:rsidP="00357958">
      <w:pPr>
        <w:autoSpaceDE w:val="0"/>
        <w:autoSpaceDN w:val="0"/>
        <w:adjustRightInd w:val="0"/>
        <w:jc w:val="both"/>
        <w:rPr>
          <w:rFonts w:cs="Arial"/>
          <w:b/>
        </w:rPr>
      </w:pPr>
      <w:r>
        <w:rPr>
          <w:rFonts w:cs="Arial"/>
          <w:b/>
          <w:spacing w:val="2"/>
        </w:rPr>
        <w:t>(</w:t>
      </w:r>
      <w:r>
        <w:rPr>
          <w:rFonts w:cs="Arial"/>
          <w:b/>
        </w:rPr>
        <w:t xml:space="preserve">število lastnih baznih postaj, skupaj s številom notranjih radijskih instalacij (repetitorjev) </w:t>
      </w:r>
      <w:r>
        <w:rPr>
          <w:rFonts w:cs="Arial"/>
          <w:b/>
          <w:spacing w:val="-2"/>
        </w:rPr>
        <w:t>z</w:t>
      </w:r>
      <w:r>
        <w:rPr>
          <w:rFonts w:cs="Arial"/>
          <w:b/>
        </w:rPr>
        <w:t>a</w:t>
      </w:r>
      <w:r>
        <w:rPr>
          <w:rFonts w:cs="Arial"/>
          <w:b/>
          <w:spacing w:val="1"/>
        </w:rPr>
        <w:t xml:space="preserve"> </w:t>
      </w:r>
      <w:r>
        <w:rPr>
          <w:rFonts w:cs="Arial"/>
          <w:b/>
        </w:rPr>
        <w:t>ob</w:t>
      </w:r>
      <w:r>
        <w:rPr>
          <w:rFonts w:cs="Arial"/>
          <w:b/>
          <w:spacing w:val="1"/>
        </w:rPr>
        <w:t>r</w:t>
      </w:r>
      <w:r>
        <w:rPr>
          <w:rFonts w:cs="Arial"/>
          <w:b/>
        </w:rPr>
        <w:t>a</w:t>
      </w:r>
      <w:r>
        <w:rPr>
          <w:rFonts w:cs="Arial"/>
          <w:b/>
          <w:spacing w:val="-2"/>
        </w:rPr>
        <w:t>v</w:t>
      </w:r>
      <w:r>
        <w:rPr>
          <w:rFonts w:cs="Arial"/>
          <w:b/>
        </w:rPr>
        <w:t>na</w:t>
      </w:r>
      <w:r>
        <w:rPr>
          <w:rFonts w:cs="Arial"/>
          <w:b/>
          <w:spacing w:val="-2"/>
        </w:rPr>
        <w:t>v</w:t>
      </w:r>
      <w:r>
        <w:rPr>
          <w:rFonts w:cs="Arial"/>
          <w:b/>
        </w:rPr>
        <w:t>an</w:t>
      </w:r>
      <w:r>
        <w:rPr>
          <w:rFonts w:cs="Arial"/>
          <w:b/>
          <w:spacing w:val="2"/>
        </w:rPr>
        <w:t>eg</w:t>
      </w:r>
      <w:r>
        <w:rPr>
          <w:rFonts w:cs="Arial"/>
          <w:b/>
        </w:rPr>
        <w:t>a</w:t>
      </w:r>
      <w:r>
        <w:rPr>
          <w:rFonts w:cs="Arial"/>
          <w:b/>
          <w:spacing w:val="-1"/>
        </w:rPr>
        <w:t xml:space="preserve"> </w:t>
      </w:r>
      <w:r>
        <w:rPr>
          <w:rFonts w:cs="Arial"/>
          <w:b/>
        </w:rPr>
        <w:t>ponudn</w:t>
      </w:r>
      <w:r>
        <w:rPr>
          <w:rFonts w:cs="Arial"/>
          <w:b/>
          <w:spacing w:val="-1"/>
        </w:rPr>
        <w:t>i</w:t>
      </w:r>
      <w:r>
        <w:rPr>
          <w:rFonts w:cs="Arial"/>
          <w:b/>
          <w:spacing w:val="2"/>
        </w:rPr>
        <w:t>k</w:t>
      </w:r>
      <w:r>
        <w:rPr>
          <w:rFonts w:cs="Arial"/>
          <w:b/>
        </w:rPr>
        <w:t xml:space="preserve">a </w:t>
      </w:r>
      <w:r>
        <w:rPr>
          <w:rFonts w:cs="Arial"/>
          <w:b/>
          <w:spacing w:val="-1"/>
        </w:rPr>
        <w:t xml:space="preserve">/ </w:t>
      </w:r>
      <w:r>
        <w:rPr>
          <w:rFonts w:cs="Arial"/>
          <w:b/>
        </w:rPr>
        <w:t xml:space="preserve">število lastnih baznih postaj, skupaj s številom notranjih radijskih instalacij (repetitorjev) </w:t>
      </w:r>
      <w:r>
        <w:rPr>
          <w:rFonts w:cs="Arial"/>
          <w:b/>
          <w:spacing w:val="1"/>
        </w:rPr>
        <w:t>ponudnika z največjim številom baznih postaj, skupaj s številom notranjih radijskih instalacij (repetitorjev))</w:t>
      </w:r>
      <w:r>
        <w:rPr>
          <w:rFonts w:cs="Arial"/>
          <w:b/>
        </w:rPr>
        <w:t>x 10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  <w:bCs/>
          <w:u w:val="single"/>
        </w:rPr>
      </w:pPr>
    </w:p>
    <w:p w:rsidR="00357958" w:rsidRDefault="00357958" w:rsidP="00D80027">
      <w:pPr>
        <w:autoSpaceDE w:val="0"/>
        <w:autoSpaceDN w:val="0"/>
        <w:adjustRightInd w:val="0"/>
        <w:rPr>
          <w:rFonts w:cs="Arial"/>
          <w:bCs/>
          <w:u w:val="single"/>
        </w:rPr>
      </w:pPr>
    </w:p>
    <w:p w:rsidR="00D80027" w:rsidRDefault="00D80027" w:rsidP="00D80027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>Tako dobi ponudba z največjim številom lastnih baznih postaj GSM in UMTS, skupaj s številom notranjih radijskih instalacij (repetitorjev)  10 točk, ostale pa ustrezno manjše število.</w:t>
      </w:r>
    </w:p>
    <w:p w:rsidR="00D80027" w:rsidRDefault="00357958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</w:rPr>
      </w:pPr>
      <w:r w:rsidRPr="00357958">
        <w:rPr>
          <w:rFonts w:cs="Arial"/>
          <w:bCs/>
          <w:spacing w:val="-1"/>
        </w:rPr>
        <w:t>Razpolagamo s ______</w:t>
      </w:r>
      <w:r>
        <w:rPr>
          <w:rFonts w:cs="Arial"/>
          <w:bCs/>
          <w:spacing w:val="-1"/>
        </w:rPr>
        <w:t>__________</w:t>
      </w:r>
      <w:r w:rsidRPr="00357958">
        <w:rPr>
          <w:rFonts w:cs="Arial"/>
        </w:rPr>
        <w:t xml:space="preserve"> </w:t>
      </w:r>
      <w:r>
        <w:rPr>
          <w:rFonts w:cs="Arial"/>
        </w:rPr>
        <w:t>števil</w:t>
      </w:r>
      <w:r>
        <w:rPr>
          <w:rFonts w:cs="Arial"/>
        </w:rPr>
        <w:t>om</w:t>
      </w:r>
      <w:r>
        <w:rPr>
          <w:rFonts w:cs="Arial"/>
        </w:rPr>
        <w:t xml:space="preserve"> lastnih baznih postaj, skupaj s številom notranjih radijskih instalacij (repetitorjev)</w:t>
      </w:r>
      <w:r w:rsidR="0060496B">
        <w:rPr>
          <w:rFonts w:cs="Arial"/>
        </w:rPr>
        <w:t>.</w:t>
      </w:r>
    </w:p>
    <w:p w:rsidR="00357958" w:rsidRPr="002B7707" w:rsidRDefault="00357958" w:rsidP="00357958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Število točk:__________________________________(izpolni naročnik)</w:t>
      </w:r>
    </w:p>
    <w:p w:rsidR="00357958" w:rsidRDefault="00357958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/>
          <w:bCs/>
          <w:spacing w:val="-1"/>
        </w:rPr>
      </w:pPr>
    </w:p>
    <w:p w:rsidR="00D80027" w:rsidRDefault="00D80027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  <w:spacing w:val="-1"/>
        </w:rPr>
        <w:t>C</w:t>
      </w:r>
      <w:r>
        <w:rPr>
          <w:rFonts w:cs="Arial"/>
          <w:b/>
          <w:bCs/>
        </w:rPr>
        <w:t>)</w:t>
      </w:r>
      <w:r>
        <w:rPr>
          <w:rFonts w:cs="Arial"/>
          <w:b/>
          <w:bCs/>
          <w:spacing w:val="2"/>
        </w:rPr>
        <w:t xml:space="preserve"> </w:t>
      </w:r>
      <w:r>
        <w:rPr>
          <w:rFonts w:cs="Arial"/>
          <w:b/>
        </w:rPr>
        <w:t>Pokritost prebivalstva z LTE v % v Sloveniji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  <w:bCs/>
        </w:rPr>
      </w:pPr>
      <w:r>
        <w:rPr>
          <w:rFonts w:cs="Arial"/>
          <w:bCs/>
        </w:rPr>
        <w:t xml:space="preserve">Na osnovi pokritosti </w:t>
      </w:r>
      <w:r>
        <w:rPr>
          <w:rFonts w:cs="Arial"/>
        </w:rPr>
        <w:t>signala z LTE v % v Sloveniji lahko posamezna ponudba prejme največ 10 točk.</w:t>
      </w:r>
    </w:p>
    <w:p w:rsidR="00D80027" w:rsidRDefault="00D80027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Cs/>
          <w:spacing w:val="-3"/>
        </w:rPr>
      </w:pPr>
      <w:r>
        <w:rPr>
          <w:rFonts w:cs="Arial"/>
          <w:bCs/>
          <w:spacing w:val="-3"/>
        </w:rPr>
        <w:t xml:space="preserve">Število točk po kriteriju C se izračuna po enačbi: </w:t>
      </w:r>
    </w:p>
    <w:p w:rsidR="00D80027" w:rsidRDefault="00D80027" w:rsidP="007F0EE6">
      <w:pPr>
        <w:widowControl w:val="0"/>
        <w:tabs>
          <w:tab w:val="left" w:pos="9639"/>
        </w:tabs>
        <w:autoSpaceDE w:val="0"/>
        <w:autoSpaceDN w:val="0"/>
        <w:adjustRightInd w:val="0"/>
        <w:jc w:val="both"/>
        <w:rPr>
          <w:rFonts w:cs="Arial"/>
          <w:b/>
        </w:rPr>
      </w:pPr>
      <w:r>
        <w:rPr>
          <w:rFonts w:cs="Arial"/>
          <w:b/>
          <w:spacing w:val="-1"/>
        </w:rPr>
        <w:t>(D</w:t>
      </w:r>
      <w:r>
        <w:rPr>
          <w:rFonts w:cs="Arial"/>
          <w:b/>
        </w:rPr>
        <w:t>e</w:t>
      </w:r>
      <w:r>
        <w:rPr>
          <w:rFonts w:cs="Arial"/>
          <w:b/>
          <w:spacing w:val="-1"/>
        </w:rPr>
        <w:t>l</w:t>
      </w:r>
      <w:r>
        <w:rPr>
          <w:rFonts w:cs="Arial"/>
          <w:b/>
        </w:rPr>
        <w:t>ež</w:t>
      </w:r>
      <w:r>
        <w:rPr>
          <w:rFonts w:cs="Arial"/>
          <w:b/>
          <w:spacing w:val="-1"/>
        </w:rPr>
        <w:t xml:space="preserve"> </w:t>
      </w:r>
      <w:r>
        <w:rPr>
          <w:rFonts w:cs="Arial"/>
          <w:b/>
        </w:rPr>
        <w:t>po</w:t>
      </w:r>
      <w:r>
        <w:rPr>
          <w:rFonts w:cs="Arial"/>
          <w:b/>
          <w:spacing w:val="2"/>
        </w:rPr>
        <w:t>k</w:t>
      </w:r>
      <w:r>
        <w:rPr>
          <w:rFonts w:cs="Arial"/>
          <w:b/>
          <w:spacing w:val="1"/>
        </w:rPr>
        <w:t>r</w:t>
      </w:r>
      <w:r>
        <w:rPr>
          <w:rFonts w:cs="Arial"/>
          <w:b/>
          <w:spacing w:val="-1"/>
        </w:rPr>
        <w:t>i</w:t>
      </w:r>
      <w:r>
        <w:rPr>
          <w:rFonts w:cs="Arial"/>
          <w:b/>
          <w:spacing w:val="1"/>
        </w:rPr>
        <w:t>t</w:t>
      </w:r>
      <w:r>
        <w:rPr>
          <w:rFonts w:cs="Arial"/>
          <w:b/>
        </w:rPr>
        <w:t>o</w:t>
      </w:r>
      <w:r>
        <w:rPr>
          <w:rFonts w:cs="Arial"/>
          <w:b/>
          <w:spacing w:val="-2"/>
        </w:rPr>
        <w:t>s</w:t>
      </w:r>
      <w:r>
        <w:rPr>
          <w:rFonts w:cs="Arial"/>
          <w:b/>
          <w:spacing w:val="1"/>
        </w:rPr>
        <w:t>t</w:t>
      </w:r>
      <w:r>
        <w:rPr>
          <w:rFonts w:cs="Arial"/>
          <w:b/>
        </w:rPr>
        <w:t>i s signalom LTE v Sloveniji obravnavanega pon</w:t>
      </w:r>
      <w:r>
        <w:rPr>
          <w:rFonts w:cs="Arial"/>
          <w:b/>
          <w:spacing w:val="-3"/>
        </w:rPr>
        <w:t>u</w:t>
      </w:r>
      <w:r>
        <w:rPr>
          <w:rFonts w:cs="Arial"/>
          <w:b/>
        </w:rPr>
        <w:t>dn</w:t>
      </w:r>
      <w:r>
        <w:rPr>
          <w:rFonts w:cs="Arial"/>
          <w:b/>
          <w:spacing w:val="-1"/>
        </w:rPr>
        <w:t>i</w:t>
      </w:r>
      <w:r>
        <w:rPr>
          <w:rFonts w:cs="Arial"/>
          <w:b/>
          <w:spacing w:val="2"/>
        </w:rPr>
        <w:t>k</w:t>
      </w:r>
      <w:r>
        <w:rPr>
          <w:rFonts w:cs="Arial"/>
          <w:b/>
        </w:rPr>
        <w:t>a/</w:t>
      </w:r>
      <w:r>
        <w:rPr>
          <w:rFonts w:cs="Arial"/>
          <w:b/>
          <w:bCs/>
          <w:spacing w:val="1"/>
        </w:rPr>
        <w:t xml:space="preserve"> </w:t>
      </w:r>
      <w:r>
        <w:rPr>
          <w:rFonts w:cs="Arial"/>
          <w:b/>
          <w:position w:val="1"/>
        </w:rPr>
        <w:t>D</w:t>
      </w:r>
      <w:r>
        <w:rPr>
          <w:rFonts w:cs="Arial"/>
          <w:b/>
          <w:spacing w:val="-1"/>
          <w:position w:val="1"/>
        </w:rPr>
        <w:t>e</w:t>
      </w:r>
      <w:r>
        <w:rPr>
          <w:rFonts w:cs="Arial"/>
          <w:b/>
          <w:spacing w:val="1"/>
          <w:position w:val="1"/>
        </w:rPr>
        <w:t>l</w:t>
      </w:r>
      <w:r>
        <w:rPr>
          <w:rFonts w:cs="Arial"/>
          <w:b/>
          <w:spacing w:val="-1"/>
          <w:position w:val="1"/>
        </w:rPr>
        <w:t>e</w:t>
      </w:r>
      <w:r>
        <w:rPr>
          <w:rFonts w:cs="Arial"/>
          <w:b/>
          <w:position w:val="1"/>
        </w:rPr>
        <w:t>ž pok</w:t>
      </w:r>
      <w:r>
        <w:rPr>
          <w:rFonts w:cs="Arial"/>
          <w:b/>
          <w:spacing w:val="-1"/>
          <w:position w:val="1"/>
        </w:rPr>
        <w:t>r</w:t>
      </w:r>
      <w:r>
        <w:rPr>
          <w:rFonts w:cs="Arial"/>
          <w:b/>
          <w:spacing w:val="1"/>
          <w:position w:val="1"/>
        </w:rPr>
        <w:t>it</w:t>
      </w:r>
      <w:r>
        <w:rPr>
          <w:rFonts w:cs="Arial"/>
          <w:b/>
          <w:position w:val="1"/>
        </w:rPr>
        <w:t>os</w:t>
      </w:r>
      <w:r>
        <w:rPr>
          <w:rFonts w:cs="Arial"/>
          <w:b/>
          <w:spacing w:val="1"/>
          <w:position w:val="1"/>
        </w:rPr>
        <w:t>t</w:t>
      </w:r>
      <w:r>
        <w:rPr>
          <w:rFonts w:cs="Arial"/>
          <w:b/>
          <w:position w:val="1"/>
        </w:rPr>
        <w:t>i</w:t>
      </w:r>
      <w:r>
        <w:rPr>
          <w:rFonts w:cs="Arial"/>
          <w:b/>
          <w:spacing w:val="-7"/>
          <w:position w:val="1"/>
        </w:rPr>
        <w:t xml:space="preserve"> </w:t>
      </w:r>
      <w:r>
        <w:rPr>
          <w:rFonts w:cs="Arial"/>
          <w:b/>
        </w:rPr>
        <w:t xml:space="preserve">s signalom LTE v Sloveniji </w:t>
      </w:r>
      <w:r>
        <w:rPr>
          <w:rFonts w:cs="Arial"/>
          <w:b/>
          <w:position w:val="1"/>
        </w:rPr>
        <w:t>p</w:t>
      </w:r>
      <w:r>
        <w:rPr>
          <w:rFonts w:cs="Arial"/>
          <w:b/>
          <w:spacing w:val="-2"/>
          <w:position w:val="1"/>
        </w:rPr>
        <w:t>on</w:t>
      </w:r>
      <w:r>
        <w:rPr>
          <w:rFonts w:cs="Arial"/>
          <w:b/>
          <w:position w:val="1"/>
        </w:rPr>
        <w:t>udn</w:t>
      </w:r>
      <w:r>
        <w:rPr>
          <w:rFonts w:cs="Arial"/>
          <w:b/>
          <w:spacing w:val="1"/>
          <w:position w:val="1"/>
        </w:rPr>
        <w:t>i</w:t>
      </w:r>
      <w:r>
        <w:rPr>
          <w:rFonts w:cs="Arial"/>
          <w:b/>
          <w:position w:val="1"/>
        </w:rPr>
        <w:t>k</w:t>
      </w:r>
      <w:r>
        <w:rPr>
          <w:rFonts w:cs="Arial"/>
          <w:b/>
          <w:spacing w:val="-1"/>
          <w:position w:val="1"/>
        </w:rPr>
        <w:t>a</w:t>
      </w:r>
      <w:r>
        <w:rPr>
          <w:rFonts w:cs="Arial"/>
          <w:b/>
          <w:position w:val="1"/>
        </w:rPr>
        <w:t>,</w:t>
      </w:r>
      <w:r>
        <w:rPr>
          <w:rFonts w:cs="Arial"/>
          <w:b/>
          <w:spacing w:val="-8"/>
          <w:position w:val="1"/>
        </w:rPr>
        <w:t xml:space="preserve"> </w:t>
      </w:r>
      <w:r>
        <w:rPr>
          <w:rFonts w:cs="Arial"/>
          <w:b/>
          <w:position w:val="1"/>
        </w:rPr>
        <w:t>ki</w:t>
      </w:r>
      <w:r>
        <w:rPr>
          <w:rFonts w:cs="Arial"/>
          <w:b/>
          <w:spacing w:val="-1"/>
          <w:position w:val="1"/>
        </w:rPr>
        <w:t xml:space="preserve"> </w:t>
      </w:r>
      <w:r>
        <w:rPr>
          <w:rFonts w:cs="Arial"/>
          <w:b/>
          <w:spacing w:val="1"/>
          <w:position w:val="1"/>
        </w:rPr>
        <w:t>j</w:t>
      </w:r>
      <w:r>
        <w:rPr>
          <w:rFonts w:cs="Arial"/>
          <w:b/>
          <w:position w:val="1"/>
        </w:rPr>
        <w:t>e</w:t>
      </w:r>
      <w:r>
        <w:rPr>
          <w:rFonts w:cs="Arial"/>
          <w:b/>
          <w:spacing w:val="-1"/>
          <w:position w:val="1"/>
        </w:rPr>
        <w:t xml:space="preserve"> </w:t>
      </w:r>
      <w:r>
        <w:rPr>
          <w:rFonts w:cs="Arial"/>
          <w:b/>
          <w:position w:val="1"/>
        </w:rPr>
        <w:t>dos</w:t>
      </w:r>
      <w:r>
        <w:rPr>
          <w:rFonts w:cs="Arial"/>
          <w:b/>
          <w:spacing w:val="-1"/>
          <w:position w:val="1"/>
        </w:rPr>
        <w:t>e</w:t>
      </w:r>
      <w:r>
        <w:rPr>
          <w:rFonts w:cs="Arial"/>
          <w:b/>
          <w:position w:val="1"/>
        </w:rPr>
        <w:t>g</w:t>
      </w:r>
      <w:r>
        <w:rPr>
          <w:rFonts w:cs="Arial"/>
          <w:b/>
          <w:spacing w:val="-1"/>
          <w:position w:val="1"/>
        </w:rPr>
        <w:t>e</w:t>
      </w:r>
      <w:r>
        <w:rPr>
          <w:rFonts w:cs="Arial"/>
          <w:b/>
          <w:position w:val="1"/>
        </w:rPr>
        <w:t>l</w:t>
      </w:r>
      <w:r>
        <w:rPr>
          <w:rFonts w:cs="Arial"/>
          <w:b/>
          <w:spacing w:val="-5"/>
          <w:position w:val="1"/>
        </w:rPr>
        <w:t xml:space="preserve"> </w:t>
      </w:r>
      <w:r>
        <w:rPr>
          <w:rFonts w:cs="Arial"/>
          <w:b/>
          <w:position w:val="1"/>
        </w:rPr>
        <w:t>n</w:t>
      </w:r>
      <w:r>
        <w:rPr>
          <w:rFonts w:cs="Arial"/>
          <w:b/>
          <w:spacing w:val="-1"/>
          <w:position w:val="1"/>
        </w:rPr>
        <w:t>a</w:t>
      </w:r>
      <w:r>
        <w:rPr>
          <w:rFonts w:cs="Arial"/>
          <w:b/>
          <w:spacing w:val="3"/>
          <w:position w:val="1"/>
        </w:rPr>
        <w:t>j</w:t>
      </w:r>
      <w:r>
        <w:rPr>
          <w:rFonts w:cs="Arial"/>
          <w:b/>
          <w:position w:val="1"/>
        </w:rPr>
        <w:t>v</w:t>
      </w:r>
      <w:r>
        <w:rPr>
          <w:rFonts w:cs="Arial"/>
          <w:b/>
          <w:spacing w:val="-1"/>
          <w:position w:val="1"/>
        </w:rPr>
        <w:t>eč</w:t>
      </w:r>
      <w:r>
        <w:rPr>
          <w:rFonts w:cs="Arial"/>
          <w:b/>
          <w:spacing w:val="1"/>
          <w:position w:val="1"/>
        </w:rPr>
        <w:t>j</w:t>
      </w:r>
      <w:r>
        <w:rPr>
          <w:rFonts w:cs="Arial"/>
          <w:b/>
          <w:position w:val="1"/>
        </w:rPr>
        <w:t>o</w:t>
      </w:r>
      <w:r>
        <w:rPr>
          <w:rFonts w:cs="Arial"/>
          <w:b/>
          <w:spacing w:val="-4"/>
          <w:position w:val="1"/>
        </w:rPr>
        <w:t xml:space="preserve"> </w:t>
      </w:r>
      <w:r>
        <w:rPr>
          <w:rFonts w:cs="Arial"/>
          <w:b/>
          <w:position w:val="1"/>
        </w:rPr>
        <w:t>pok</w:t>
      </w:r>
      <w:r>
        <w:rPr>
          <w:rFonts w:cs="Arial"/>
          <w:b/>
          <w:spacing w:val="-1"/>
          <w:position w:val="1"/>
        </w:rPr>
        <w:t>r</w:t>
      </w:r>
      <w:r>
        <w:rPr>
          <w:rFonts w:cs="Arial"/>
          <w:b/>
          <w:spacing w:val="1"/>
          <w:position w:val="1"/>
        </w:rPr>
        <w:t>it</w:t>
      </w:r>
      <w:r>
        <w:rPr>
          <w:rFonts w:cs="Arial"/>
          <w:b/>
          <w:position w:val="1"/>
        </w:rPr>
        <w:t>ost)</w:t>
      </w:r>
      <w:r>
        <w:rPr>
          <w:rFonts w:cs="Arial"/>
          <w:b/>
          <w:bCs/>
          <w:spacing w:val="1"/>
        </w:rPr>
        <w:t xml:space="preserve"> x 10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Tako dobi ponudba z največjim deležem pokritosti s signalom LTE  v Sloveniji 10 točk, ostale pa ustrezno manjše število.</w:t>
      </w:r>
    </w:p>
    <w:p w:rsidR="00D80027" w:rsidRPr="00F44A25" w:rsidRDefault="00F44A25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Cs/>
        </w:rPr>
      </w:pPr>
      <w:r w:rsidRPr="00F44A25">
        <w:rPr>
          <w:rFonts w:cs="Arial"/>
          <w:bCs/>
        </w:rPr>
        <w:t xml:space="preserve">Kot ponudnik zagotavljamo _________% pokritosti </w:t>
      </w:r>
      <w:r w:rsidRPr="00F44A25">
        <w:rPr>
          <w:rFonts w:cs="Arial"/>
        </w:rPr>
        <w:t>s signalom LTE  v Sloveniji</w:t>
      </w:r>
      <w:r w:rsidRPr="00F44A25">
        <w:rPr>
          <w:rFonts w:cs="Arial"/>
        </w:rPr>
        <w:t>.</w:t>
      </w:r>
    </w:p>
    <w:p w:rsidR="005F66F6" w:rsidRDefault="00F44A25" w:rsidP="007F0EE6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Število točk:__________________________________(izpolni naročnik)</w:t>
      </w:r>
    </w:p>
    <w:p w:rsidR="00D80027" w:rsidRPr="005469C8" w:rsidRDefault="00D80027" w:rsidP="005469C8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/>
          <w:bCs/>
          <w:spacing w:val="-3"/>
        </w:rPr>
      </w:pPr>
      <w:r>
        <w:rPr>
          <w:rFonts w:cs="Arial"/>
          <w:b/>
          <w:bCs/>
        </w:rPr>
        <w:t>D</w:t>
      </w:r>
      <w:r>
        <w:rPr>
          <w:rFonts w:cs="Arial"/>
          <w:b/>
          <w:bCs/>
          <w:spacing w:val="1"/>
        </w:rPr>
        <w:t xml:space="preserve">) </w:t>
      </w:r>
      <w:r>
        <w:rPr>
          <w:rFonts w:cs="Arial"/>
          <w:b/>
          <w:bCs/>
          <w:spacing w:val="-3"/>
        </w:rPr>
        <w:t>Dodatne funkcionalnosti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</w:rPr>
      </w:pPr>
      <w:r>
        <w:rPr>
          <w:rFonts w:cs="Arial"/>
          <w:bCs/>
        </w:rPr>
        <w:t xml:space="preserve">Na osnovi </w:t>
      </w:r>
      <w:r>
        <w:rPr>
          <w:rFonts w:cs="Arial"/>
        </w:rPr>
        <w:t>dodatnih funkcionalnosti lahko posamezna ponudba prejme največ 10 točk.</w:t>
      </w:r>
    </w:p>
    <w:p w:rsidR="00D80027" w:rsidRDefault="00D80027" w:rsidP="00D80027">
      <w:pPr>
        <w:autoSpaceDE w:val="0"/>
        <w:autoSpaceDN w:val="0"/>
        <w:adjustRightInd w:val="0"/>
        <w:rPr>
          <w:rFonts w:cs="Arial"/>
        </w:rPr>
      </w:pPr>
    </w:p>
    <w:tbl>
      <w:tblPr>
        <w:tblW w:w="935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4110"/>
        <w:gridCol w:w="4404"/>
      </w:tblGrid>
      <w:tr w:rsidR="006B5975" w:rsidTr="006B5975">
        <w:trPr>
          <w:trHeight w:val="300"/>
        </w:trPr>
        <w:tc>
          <w:tcPr>
            <w:tcW w:w="4952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99"/>
            <w:vAlign w:val="bottom"/>
            <w:hideMark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Dodatne funkcionalnosti</w:t>
            </w:r>
          </w:p>
        </w:tc>
        <w:tc>
          <w:tcPr>
            <w:tcW w:w="440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99"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Ponudnik izpolni z DA ali NE</w:t>
            </w:r>
          </w:p>
        </w:tc>
      </w:tr>
      <w:tr w:rsidR="006B5975" w:rsidTr="006B5975">
        <w:trPr>
          <w:trHeight w:val="300"/>
        </w:trPr>
        <w:tc>
          <w:tcPr>
            <w:tcW w:w="8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6B5975" w:rsidRDefault="006B5975" w:rsidP="00D8002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CC"/>
            <w:hideMark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Ponudnik omogoča izstavljanje ločenega računa za pravno in ločenega za fizično osebo pri storitvi mobilne telefonije</w:t>
            </w:r>
          </w:p>
        </w:tc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CC"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  <w:tr w:rsidR="006B5975" w:rsidTr="006B5975">
        <w:trPr>
          <w:trHeight w:val="300"/>
        </w:trPr>
        <w:tc>
          <w:tcPr>
            <w:tcW w:w="8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:rsidR="006B5975" w:rsidRDefault="006B5975" w:rsidP="00D8002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CC"/>
            <w:hideMark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Ponudnik omogoča funkcionalnost enotne klicne številke za prijavo napak za vse storitve po tej ponudbi</w:t>
            </w:r>
          </w:p>
        </w:tc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CC"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6B5975" w:rsidTr="006B5975">
        <w:trPr>
          <w:trHeight w:val="300"/>
        </w:trPr>
        <w:tc>
          <w:tcPr>
            <w:tcW w:w="84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</w:tcPr>
          <w:p w:rsidR="006B5975" w:rsidRDefault="006B5975" w:rsidP="00D8002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hideMark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Ponudnik omogoča funkcionalnost samodejnega obveščanja o doseganju in preseganju mesečnega limita za fiksno telefonijo na elektronsko pošto uporabnika</w:t>
            </w:r>
          </w:p>
        </w:tc>
        <w:tc>
          <w:tcPr>
            <w:tcW w:w="440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</w:tcPr>
          <w:p w:rsidR="006B5975" w:rsidRDefault="006B597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</w:tr>
    </w:tbl>
    <w:p w:rsidR="00D80027" w:rsidRDefault="00D80027" w:rsidP="001416FA">
      <w:pPr>
        <w:widowControl w:val="0"/>
        <w:tabs>
          <w:tab w:val="left" w:pos="9639"/>
        </w:tabs>
        <w:autoSpaceDE w:val="0"/>
        <w:autoSpaceDN w:val="0"/>
        <w:adjustRightInd w:val="0"/>
        <w:jc w:val="both"/>
        <w:rPr>
          <w:rFonts w:cs="Arial"/>
          <w:bCs/>
          <w:spacing w:val="-3"/>
        </w:rPr>
      </w:pPr>
      <w:r>
        <w:rPr>
          <w:rFonts w:cs="Arial"/>
          <w:bCs/>
          <w:spacing w:val="-3"/>
        </w:rPr>
        <w:lastRenderedPageBreak/>
        <w:t>V primeru, da ponudnik omogoča izstavljanje ločenega računa za pravno in ločenega za fizično osebo, prejme 4 točke.</w:t>
      </w:r>
    </w:p>
    <w:p w:rsidR="00D80027" w:rsidRDefault="00D80027" w:rsidP="001416FA">
      <w:pPr>
        <w:widowControl w:val="0"/>
        <w:tabs>
          <w:tab w:val="left" w:pos="9639"/>
        </w:tabs>
        <w:autoSpaceDE w:val="0"/>
        <w:autoSpaceDN w:val="0"/>
        <w:adjustRightInd w:val="0"/>
        <w:jc w:val="both"/>
        <w:rPr>
          <w:rFonts w:cs="Arial"/>
          <w:bCs/>
          <w:spacing w:val="-3"/>
        </w:rPr>
      </w:pPr>
      <w:r>
        <w:rPr>
          <w:rFonts w:cs="Arial"/>
          <w:bCs/>
          <w:spacing w:val="-3"/>
        </w:rPr>
        <w:t>V primeru, da ponudnik omogoča funkcionalnost enotne klicne številke za prijavo napak za vse storitve po tej ponudbi, prejme 3 točke.</w:t>
      </w:r>
    </w:p>
    <w:p w:rsidR="00D80027" w:rsidRDefault="00D80027" w:rsidP="001416FA">
      <w:pPr>
        <w:widowControl w:val="0"/>
        <w:tabs>
          <w:tab w:val="left" w:pos="9639"/>
        </w:tabs>
        <w:autoSpaceDE w:val="0"/>
        <w:autoSpaceDN w:val="0"/>
        <w:adjustRightInd w:val="0"/>
        <w:jc w:val="both"/>
        <w:rPr>
          <w:rFonts w:cs="Arial"/>
          <w:bCs/>
          <w:spacing w:val="-3"/>
        </w:rPr>
      </w:pPr>
      <w:r>
        <w:rPr>
          <w:rFonts w:cs="Arial"/>
          <w:bCs/>
          <w:spacing w:val="-3"/>
        </w:rPr>
        <w:t>V primeru, da ponudnik omogoča funkcionalnost samodejnega obveščanja o doseganju in preseganju mesečnega limita za fiksno telefonijo na elektronsko pošto uporabnika, prejme 3 točke.</w:t>
      </w:r>
    </w:p>
    <w:p w:rsidR="006B5975" w:rsidRPr="002B7707" w:rsidRDefault="006B5975" w:rsidP="006B5975">
      <w:pPr>
        <w:autoSpaceDE w:val="0"/>
        <w:autoSpaceDN w:val="0"/>
        <w:adjustRightInd w:val="0"/>
        <w:rPr>
          <w:rFonts w:cs="Arial"/>
          <w:b/>
          <w:bCs/>
        </w:rPr>
      </w:pPr>
      <w:r>
        <w:rPr>
          <w:rFonts w:cs="Arial"/>
          <w:b/>
          <w:bCs/>
        </w:rPr>
        <w:t>Število točk:__________________________________(izpolni naročnik)</w:t>
      </w:r>
    </w:p>
    <w:p w:rsidR="00D80027" w:rsidRDefault="00D80027" w:rsidP="00D80027">
      <w:pPr>
        <w:widowControl w:val="0"/>
        <w:tabs>
          <w:tab w:val="left" w:pos="9639"/>
        </w:tabs>
        <w:autoSpaceDE w:val="0"/>
        <w:autoSpaceDN w:val="0"/>
        <w:adjustRightInd w:val="0"/>
        <w:rPr>
          <w:rFonts w:cs="Arial"/>
          <w:bCs/>
          <w:spacing w:val="-3"/>
        </w:rPr>
      </w:pPr>
    </w:p>
    <w:p w:rsidR="005469C8" w:rsidRDefault="005469C8" w:rsidP="001416FA">
      <w:pPr>
        <w:jc w:val="both"/>
        <w:rPr>
          <w:rFonts w:cs="Arial"/>
          <w:b/>
        </w:rPr>
      </w:pPr>
      <w:r>
        <w:rPr>
          <w:rFonts w:cs="Arial"/>
          <w:b/>
        </w:rPr>
        <w:t>Ta obrazec je sestavni del ponudbe št.___________________ z</w:t>
      </w:r>
      <w:r w:rsidR="00E22F24">
        <w:rPr>
          <w:rFonts w:cs="Arial"/>
          <w:b/>
        </w:rPr>
        <w:t xml:space="preserve"> </w:t>
      </w:r>
      <w:r>
        <w:rPr>
          <w:rFonts w:cs="Arial"/>
          <w:b/>
        </w:rPr>
        <w:t>dne__________________.</w:t>
      </w:r>
    </w:p>
    <w:p w:rsidR="00020F61" w:rsidRDefault="00020F61" w:rsidP="001416FA">
      <w:pPr>
        <w:jc w:val="both"/>
        <w:rPr>
          <w:rFonts w:cs="Arial"/>
          <w:b/>
        </w:rPr>
      </w:pPr>
      <w:bookmarkStart w:id="4" w:name="_GoBack"/>
      <w:bookmarkEnd w:id="4"/>
    </w:p>
    <w:p w:rsidR="005469C8" w:rsidRDefault="005469C8" w:rsidP="005469C8">
      <w:pPr>
        <w:jc w:val="right"/>
        <w:rPr>
          <w:rFonts w:cs="Arial"/>
          <w:b/>
        </w:rPr>
      </w:pPr>
      <w:r>
        <w:rPr>
          <w:rFonts w:cs="Arial"/>
          <w:b/>
        </w:rPr>
        <w:t>Podpis in žig</w:t>
      </w:r>
      <w:r w:rsidR="00E22F24">
        <w:rPr>
          <w:rFonts w:cs="Arial"/>
          <w:b/>
        </w:rPr>
        <w:t xml:space="preserve"> ponudnika</w:t>
      </w:r>
      <w:r>
        <w:rPr>
          <w:rFonts w:cs="Arial"/>
          <w:b/>
        </w:rPr>
        <w:t>:</w:t>
      </w:r>
    </w:p>
    <w:p w:rsidR="001416FA" w:rsidRDefault="001416FA" w:rsidP="005469C8">
      <w:pPr>
        <w:jc w:val="right"/>
        <w:rPr>
          <w:rFonts w:cs="Arial"/>
          <w:b/>
        </w:rPr>
      </w:pPr>
    </w:p>
    <w:p w:rsidR="00040883" w:rsidRPr="00040883" w:rsidRDefault="00E22F24" w:rsidP="00040883">
      <w:pPr>
        <w:widowControl w:val="0"/>
        <w:suppressAutoHyphens/>
        <w:spacing w:after="0" w:line="240" w:lineRule="auto"/>
        <w:jc w:val="both"/>
        <w:rPr>
          <w:rFonts w:eastAsia="SimSun" w:cs="Arial"/>
          <w:kern w:val="2"/>
          <w:lang w:eastAsia="hi-IN" w:bidi="hi-IN"/>
        </w:rPr>
      </w:pPr>
      <w:r>
        <w:rPr>
          <w:rFonts w:eastAsia="SimSun" w:cs="Arial"/>
          <w:kern w:val="2"/>
          <w:lang w:eastAsia="hi-IN" w:bidi="hi-IN"/>
        </w:rPr>
        <w:t xml:space="preserve">Opomba: </w:t>
      </w:r>
      <w:r w:rsidR="00040883" w:rsidRPr="00040883">
        <w:rPr>
          <w:rFonts w:eastAsia="SimSun" w:cs="Arial"/>
          <w:kern w:val="2"/>
          <w:lang w:eastAsia="hi-IN" w:bidi="hi-IN"/>
        </w:rPr>
        <w:t xml:space="preserve">Ponudnik </w:t>
      </w:r>
      <w:r w:rsidR="00040883" w:rsidRPr="00040883">
        <w:rPr>
          <w:rFonts w:eastAsia="SimSun" w:cs="Arial"/>
          <w:kern w:val="2"/>
          <w:u w:val="single"/>
          <w:lang w:eastAsia="hi-IN" w:bidi="hi-IN"/>
        </w:rPr>
        <w:t>mora</w:t>
      </w:r>
      <w:r w:rsidR="00FC771D">
        <w:rPr>
          <w:rFonts w:eastAsia="SimSun" w:cs="Arial"/>
          <w:kern w:val="2"/>
          <w:u w:val="single"/>
          <w:lang w:eastAsia="hi-IN" w:bidi="hi-IN"/>
        </w:rPr>
        <w:t xml:space="preserve"> ta obrazec</w:t>
      </w:r>
      <w:r w:rsidR="00040883" w:rsidRPr="00040883">
        <w:rPr>
          <w:rFonts w:eastAsia="SimSun" w:cs="Arial"/>
          <w:kern w:val="2"/>
          <w:u w:val="single"/>
          <w:lang w:eastAsia="hi-IN" w:bidi="hi-IN"/>
        </w:rPr>
        <w:t xml:space="preserve"> v elektronski obliki v informacijskem sistemu </w:t>
      </w:r>
      <w:proofErr w:type="spellStart"/>
      <w:r w:rsidR="00040883" w:rsidRPr="00040883">
        <w:rPr>
          <w:rFonts w:eastAsia="SimSun" w:cs="Arial"/>
          <w:kern w:val="2"/>
          <w:u w:val="single"/>
          <w:lang w:eastAsia="hi-IN" w:bidi="hi-IN"/>
        </w:rPr>
        <w:t>eJN</w:t>
      </w:r>
      <w:proofErr w:type="spellEnd"/>
      <w:r w:rsidR="00040883" w:rsidRPr="00040883">
        <w:rPr>
          <w:rFonts w:eastAsia="SimSun" w:cs="Arial"/>
          <w:kern w:val="2"/>
          <w:u w:val="single"/>
          <w:lang w:eastAsia="hi-IN" w:bidi="hi-IN"/>
        </w:rPr>
        <w:t xml:space="preserve"> naložiti</w:t>
      </w:r>
      <w:r w:rsidR="00040883" w:rsidRPr="00040883">
        <w:rPr>
          <w:rFonts w:eastAsia="SimSun" w:cs="Arial"/>
          <w:kern w:val="2"/>
          <w:lang w:eastAsia="hi-IN" w:bidi="hi-IN"/>
        </w:rPr>
        <w:t xml:space="preserve"> </w:t>
      </w:r>
    </w:p>
    <w:p w:rsidR="00040883" w:rsidRPr="00040883" w:rsidRDefault="00040883" w:rsidP="00040883">
      <w:pPr>
        <w:widowControl w:val="0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eastAsia="SimSun" w:cs="Arial"/>
          <w:kern w:val="2"/>
          <w:lang w:eastAsia="hi-IN" w:bidi="hi-IN"/>
        </w:rPr>
      </w:pPr>
      <w:r w:rsidRPr="00040883">
        <w:rPr>
          <w:rFonts w:eastAsia="SimSun" w:cs="Arial"/>
          <w:kern w:val="2"/>
          <w:lang w:eastAsia="hi-IN" w:bidi="hi-IN"/>
        </w:rPr>
        <w:t>v razdelek »Predračun«</w:t>
      </w:r>
      <w:r w:rsidR="00E22F24">
        <w:rPr>
          <w:rFonts w:eastAsia="SimSun" w:cs="Arial"/>
          <w:kern w:val="2"/>
          <w:lang w:eastAsia="hi-IN" w:bidi="hi-IN"/>
        </w:rPr>
        <w:t xml:space="preserve"> in sicer</w:t>
      </w:r>
      <w:r w:rsidRPr="00040883">
        <w:rPr>
          <w:rFonts w:eastAsia="SimSun" w:cs="Arial"/>
          <w:kern w:val="2"/>
          <w:lang w:eastAsia="hi-IN" w:bidi="hi-IN"/>
        </w:rPr>
        <w:t xml:space="preserve"> izpolnjen obrazec v PDF datoteki, ki bo dostopna na javnem odpiranju ponudb</w:t>
      </w:r>
      <w:r w:rsidR="00FC771D">
        <w:rPr>
          <w:rFonts w:eastAsia="SimSun" w:cs="Arial"/>
          <w:kern w:val="2"/>
          <w:lang w:eastAsia="hi-IN" w:bidi="hi-IN"/>
        </w:rPr>
        <w:t>.</w:t>
      </w:r>
    </w:p>
    <w:p w:rsidR="0073762B" w:rsidRPr="001A7FAA" w:rsidRDefault="0073762B" w:rsidP="00E55C5A">
      <w:pPr>
        <w:rPr>
          <w:rFonts w:asciiTheme="minorHAnsi" w:hAnsiTheme="minorHAnsi"/>
          <w:lang w:eastAsia="zh-CN"/>
        </w:rPr>
      </w:pPr>
    </w:p>
    <w:sectPr w:rsidR="0073762B" w:rsidRPr="001A7FAA" w:rsidSect="002035DA">
      <w:headerReference w:type="first" r:id="rId8"/>
      <w:footerReference w:type="first" r:id="rId9"/>
      <w:pgSz w:w="11906" w:h="16838"/>
      <w:pgMar w:top="2238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886" w:rsidRDefault="00A42886" w:rsidP="002035DA">
      <w:pPr>
        <w:spacing w:after="0" w:line="240" w:lineRule="auto"/>
      </w:pPr>
      <w:r>
        <w:separator/>
      </w:r>
    </w:p>
  </w:endnote>
  <w:endnote w:type="continuationSeparator" w:id="0">
    <w:p w:rsidR="00A42886" w:rsidRDefault="00A42886" w:rsidP="00203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35DA" w:rsidRDefault="00AF03C3" w:rsidP="00436D85">
    <w:pPr>
      <w:pStyle w:val="Noga"/>
      <w:tabs>
        <w:tab w:val="clear" w:pos="4536"/>
        <w:tab w:val="clear" w:pos="9072"/>
        <w:tab w:val="left" w:pos="2376"/>
        <w:tab w:val="left" w:pos="2916"/>
      </w:tabs>
    </w:pPr>
    <w:r>
      <w:rPr>
        <w:b/>
        <w:noProof/>
        <w:lang w:eastAsia="sl-SI"/>
      </w:rPr>
      <w:drawing>
        <wp:anchor distT="0" distB="0" distL="114300" distR="114300" simplePos="0" relativeHeight="251658239" behindDoc="1" locked="1" layoutInCell="1" allowOverlap="1" wp14:anchorId="2F6EC47C" wp14:editId="47748657">
          <wp:simplePos x="0" y="0"/>
          <wp:positionH relativeFrom="column">
            <wp:posOffset>-424180</wp:posOffset>
          </wp:positionH>
          <wp:positionV relativeFrom="page">
            <wp:posOffset>6863715</wp:posOffset>
          </wp:positionV>
          <wp:extent cx="7574280" cy="3481070"/>
          <wp:effectExtent l="0" t="0" r="7620" b="508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BJ dopis_70 let_certifikati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3481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36D85">
      <w:tab/>
    </w:r>
    <w:r w:rsidR="00436D8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886" w:rsidRDefault="00A42886" w:rsidP="002035DA">
      <w:pPr>
        <w:spacing w:after="0" w:line="240" w:lineRule="auto"/>
      </w:pPr>
      <w:r>
        <w:separator/>
      </w:r>
    </w:p>
  </w:footnote>
  <w:footnote w:type="continuationSeparator" w:id="0">
    <w:p w:rsidR="00A42886" w:rsidRDefault="00A42886" w:rsidP="00203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35DA" w:rsidRDefault="002035DA" w:rsidP="00436D85">
    <w:pPr>
      <w:pStyle w:val="Glava"/>
      <w:tabs>
        <w:tab w:val="clear" w:pos="4536"/>
        <w:tab w:val="clear" w:pos="9072"/>
        <w:tab w:val="left" w:pos="1296"/>
      </w:tabs>
    </w:pPr>
    <w:r w:rsidRPr="002035DA">
      <w:rPr>
        <w:noProof/>
      </w:rPr>
      <w:drawing>
        <wp:anchor distT="0" distB="0" distL="114300" distR="114300" simplePos="0" relativeHeight="251659264" behindDoc="1" locked="1" layoutInCell="1" allowOverlap="1" wp14:anchorId="12C5D145" wp14:editId="49F9FF56">
          <wp:simplePos x="0" y="0"/>
          <wp:positionH relativeFrom="column">
            <wp:posOffset>-878205</wp:posOffset>
          </wp:positionH>
          <wp:positionV relativeFrom="page">
            <wp:posOffset>194310</wp:posOffset>
          </wp:positionV>
          <wp:extent cx="7548880" cy="12198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dopis brez wor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80" cy="1219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035DA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C553B9" wp14:editId="2B298CA4">
              <wp:simplePos x="0" y="0"/>
              <wp:positionH relativeFrom="column">
                <wp:posOffset>1520190</wp:posOffset>
              </wp:positionH>
              <wp:positionV relativeFrom="paragraph">
                <wp:posOffset>394335</wp:posOffset>
              </wp:positionV>
              <wp:extent cx="4842510" cy="21399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2510" cy="2139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35DA" w:rsidRPr="00221251" w:rsidRDefault="002035DA" w:rsidP="002035DA">
                          <w:pPr>
                            <w:rPr>
                              <w:rFonts w:cs="Arial"/>
                              <w:caps/>
                              <w:color w:val="0083A8"/>
                              <w:sz w:val="15"/>
                              <w:szCs w:val="15"/>
                            </w:rPr>
                          </w:pPr>
                          <w:r w:rsidRPr="00305950">
                            <w:rPr>
                              <w:rFonts w:cs="Arial"/>
                              <w:color w:val="383739"/>
                              <w:sz w:val="15"/>
                              <w:szCs w:val="15"/>
                            </w:rPr>
                            <w:t xml:space="preserve">Cesta maršala Tita 112, SI-4270 Jesenice </w:t>
                          </w:r>
                          <w:r>
                            <w:rPr>
                              <w:rFonts w:cs="Arial"/>
                              <w:caps/>
                              <w:color w:val="0083A8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305950">
                            <w:rPr>
                              <w:rFonts w:cs="Arial"/>
                              <w:caps/>
                              <w:color w:val="0083A8"/>
                              <w:sz w:val="15"/>
                              <w:szCs w:val="15"/>
                            </w:rPr>
                            <w:t>•</w:t>
                          </w:r>
                          <w:r w:rsidRPr="00305950">
                            <w:rPr>
                              <w:rFonts w:cs="Arial"/>
                              <w:color w:val="383739"/>
                              <w:sz w:val="15"/>
                              <w:szCs w:val="15"/>
                            </w:rPr>
                            <w:t xml:space="preserve"> Tel.:+386 (0)4 58 68 000  </w:t>
                          </w:r>
                          <w:r w:rsidRPr="00305950">
                            <w:rPr>
                              <w:rFonts w:cs="Arial"/>
                              <w:caps/>
                              <w:color w:val="0083A8"/>
                              <w:sz w:val="15"/>
                              <w:szCs w:val="15"/>
                            </w:rPr>
                            <w:t>•</w:t>
                          </w:r>
                          <w:r w:rsidRPr="00305950">
                            <w:rPr>
                              <w:rFonts w:cs="Arial"/>
                              <w:color w:val="383739"/>
                              <w:sz w:val="15"/>
                              <w:szCs w:val="15"/>
                            </w:rPr>
                            <w:t xml:space="preserve"> E-mail:info@sb-je.si  </w:t>
                          </w:r>
                          <w:r w:rsidRPr="00305950">
                            <w:rPr>
                              <w:rFonts w:cs="Arial"/>
                              <w:caps/>
                              <w:color w:val="0083A8"/>
                              <w:sz w:val="15"/>
                              <w:szCs w:val="15"/>
                            </w:rPr>
                            <w:t>•</w:t>
                          </w:r>
                          <w:r w:rsidRPr="00305950">
                            <w:rPr>
                              <w:rFonts w:cs="Arial"/>
                              <w:color w:val="383739"/>
                              <w:sz w:val="15"/>
                              <w:szCs w:val="15"/>
                            </w:rPr>
                            <w:t xml:space="preserve"> www.sb-je.si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C553B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9.7pt;margin-top:31.05pt;width:381.3pt;height:1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" filled="f" stroked="f">
              <v:textbox inset="0,0,0,0">
                <w:txbxContent>
                  <w:p w:rsidR="002035DA" w:rsidRPr="00221251" w:rsidRDefault="002035DA" w:rsidP="002035DA">
                    <w:pPr>
                      <w:rPr>
                        <w:rFonts w:cs="Arial"/>
                        <w:caps/>
                        <w:color w:val="0083A8"/>
                        <w:sz w:val="15"/>
                        <w:szCs w:val="15"/>
                      </w:rPr>
                    </w:pPr>
                    <w:r w:rsidRPr="00305950">
                      <w:rPr>
                        <w:rFonts w:cs="Arial"/>
                        <w:color w:val="383739"/>
                        <w:sz w:val="15"/>
                        <w:szCs w:val="15"/>
                      </w:rPr>
                      <w:t xml:space="preserve">Cesta maršala Tita 112, SI-4270 Jesenice </w:t>
                    </w:r>
                    <w:r>
                      <w:rPr>
                        <w:rFonts w:cs="Arial"/>
                        <w:caps/>
                        <w:color w:val="0083A8"/>
                        <w:sz w:val="15"/>
                        <w:szCs w:val="15"/>
                      </w:rPr>
                      <w:t xml:space="preserve"> </w:t>
                    </w:r>
                    <w:r w:rsidRPr="00305950">
                      <w:rPr>
                        <w:rFonts w:cs="Arial"/>
                        <w:caps/>
                        <w:color w:val="0083A8"/>
                        <w:sz w:val="15"/>
                        <w:szCs w:val="15"/>
                      </w:rPr>
                      <w:t>•</w:t>
                    </w:r>
                    <w:r w:rsidRPr="00305950">
                      <w:rPr>
                        <w:rFonts w:cs="Arial"/>
                        <w:color w:val="383739"/>
                        <w:sz w:val="15"/>
                        <w:szCs w:val="15"/>
                      </w:rPr>
                      <w:t xml:space="preserve"> Tel.:+386 (0)4 58 68 000  </w:t>
                    </w:r>
                    <w:r w:rsidRPr="00305950">
                      <w:rPr>
                        <w:rFonts w:cs="Arial"/>
                        <w:caps/>
                        <w:color w:val="0083A8"/>
                        <w:sz w:val="15"/>
                        <w:szCs w:val="15"/>
                      </w:rPr>
                      <w:t>•</w:t>
                    </w:r>
                    <w:r w:rsidRPr="00305950">
                      <w:rPr>
                        <w:rFonts w:cs="Arial"/>
                        <w:color w:val="383739"/>
                        <w:sz w:val="15"/>
                        <w:szCs w:val="15"/>
                      </w:rPr>
                      <w:t xml:space="preserve"> E-mail:info@sb-je.si  </w:t>
                    </w:r>
                    <w:r w:rsidRPr="00305950">
                      <w:rPr>
                        <w:rFonts w:cs="Arial"/>
                        <w:caps/>
                        <w:color w:val="0083A8"/>
                        <w:sz w:val="15"/>
                        <w:szCs w:val="15"/>
                      </w:rPr>
                      <w:t>•</w:t>
                    </w:r>
                    <w:r w:rsidRPr="00305950">
                      <w:rPr>
                        <w:rFonts w:cs="Arial"/>
                        <w:color w:val="383739"/>
                        <w:sz w:val="15"/>
                        <w:szCs w:val="15"/>
                      </w:rPr>
                      <w:t xml:space="preserve"> www.sb-je.si</w:t>
                    </w:r>
                  </w:p>
                </w:txbxContent>
              </v:textbox>
            </v:shape>
          </w:pict>
        </mc:Fallback>
      </mc:AlternateContent>
    </w:r>
    <w:r w:rsidRPr="002035DA"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4053E66" wp14:editId="0837D28F">
              <wp:simplePos x="0" y="0"/>
              <wp:positionH relativeFrom="column">
                <wp:posOffset>1521460</wp:posOffset>
              </wp:positionH>
              <wp:positionV relativeFrom="page">
                <wp:posOffset>1184275</wp:posOffset>
              </wp:positionV>
              <wp:extent cx="4549775" cy="165100"/>
              <wp:effectExtent l="0" t="0" r="3175" b="635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9775" cy="165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35DA" w:rsidRPr="00305950" w:rsidRDefault="0073762B" w:rsidP="002035DA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Vodstvo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053E66" id="Text Box 7" o:spid="_x0000_s1027" type="#_x0000_t202" style="position:absolute;margin-left:119.8pt;margin-top:93.25pt;width:358.25pt;height:1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" filled="f" stroked="f">
              <v:textbox inset="0,0,0,0">
                <w:txbxContent>
                  <w:p w:rsidR="002035DA" w:rsidRPr="00305950" w:rsidRDefault="0073762B" w:rsidP="002035DA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Vodstvo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436D8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3C7"/>
    <w:multiLevelType w:val="hybridMultilevel"/>
    <w:tmpl w:val="48A0852A"/>
    <w:lvl w:ilvl="0" w:tplc="0424000F">
      <w:start w:val="3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F31F4"/>
    <w:multiLevelType w:val="hybridMultilevel"/>
    <w:tmpl w:val="52001D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DA"/>
    <w:rsid w:val="00020F61"/>
    <w:rsid w:val="00040883"/>
    <w:rsid w:val="00115DC6"/>
    <w:rsid w:val="00124E9B"/>
    <w:rsid w:val="001416FA"/>
    <w:rsid w:val="00164A42"/>
    <w:rsid w:val="001A7FAA"/>
    <w:rsid w:val="002035DA"/>
    <w:rsid w:val="002B7707"/>
    <w:rsid w:val="002F3C6B"/>
    <w:rsid w:val="00343DD8"/>
    <w:rsid w:val="00357958"/>
    <w:rsid w:val="00436D85"/>
    <w:rsid w:val="00457F36"/>
    <w:rsid w:val="004A1392"/>
    <w:rsid w:val="005469C8"/>
    <w:rsid w:val="005F66F6"/>
    <w:rsid w:val="0060496B"/>
    <w:rsid w:val="006B3486"/>
    <w:rsid w:val="006B5975"/>
    <w:rsid w:val="006F2F61"/>
    <w:rsid w:val="0073762B"/>
    <w:rsid w:val="007F0EE6"/>
    <w:rsid w:val="00871BCB"/>
    <w:rsid w:val="008C4421"/>
    <w:rsid w:val="00907CA0"/>
    <w:rsid w:val="0099201A"/>
    <w:rsid w:val="009D70D5"/>
    <w:rsid w:val="00A42886"/>
    <w:rsid w:val="00A66EC7"/>
    <w:rsid w:val="00AE025C"/>
    <w:rsid w:val="00AE0A02"/>
    <w:rsid w:val="00AF03C3"/>
    <w:rsid w:val="00B23ABB"/>
    <w:rsid w:val="00CC5ECD"/>
    <w:rsid w:val="00CE3A6D"/>
    <w:rsid w:val="00D562CC"/>
    <w:rsid w:val="00D80027"/>
    <w:rsid w:val="00E22F24"/>
    <w:rsid w:val="00E55C5A"/>
    <w:rsid w:val="00E7438F"/>
    <w:rsid w:val="00E91B5E"/>
    <w:rsid w:val="00F0237D"/>
    <w:rsid w:val="00F2310A"/>
    <w:rsid w:val="00F44A25"/>
    <w:rsid w:val="00FB0FEA"/>
    <w:rsid w:val="00FC771D"/>
    <w:rsid w:val="00FD59BE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AC793"/>
  <w15:docId w15:val="{E4AE18B7-64A5-49B9-B224-EDB7E82D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035DA"/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2035DA"/>
    <w:pPr>
      <w:keepNext/>
      <w:keepLines/>
      <w:spacing w:before="480" w:after="0"/>
      <w:outlineLvl w:val="0"/>
    </w:pPr>
    <w:rPr>
      <w:rFonts w:eastAsiaTheme="majorEastAsia" w:cstheme="majorBidi"/>
      <w:bCs/>
      <w:color w:val="0084A9"/>
      <w:sz w:val="40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800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035DA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GlavaZnak">
    <w:name w:val="Glava Znak"/>
    <w:basedOn w:val="Privzetapisavaodstavka"/>
    <w:link w:val="Glava"/>
    <w:uiPriority w:val="99"/>
    <w:rsid w:val="002035DA"/>
  </w:style>
  <w:style w:type="paragraph" w:styleId="Noga">
    <w:name w:val="footer"/>
    <w:basedOn w:val="Navaden"/>
    <w:link w:val="NogaZnak"/>
    <w:uiPriority w:val="99"/>
    <w:unhideWhenUsed/>
    <w:rsid w:val="002035DA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</w:rPr>
  </w:style>
  <w:style w:type="character" w:customStyle="1" w:styleId="NogaZnak">
    <w:name w:val="Noga Znak"/>
    <w:basedOn w:val="Privzetapisavaodstavka"/>
    <w:link w:val="Noga"/>
    <w:uiPriority w:val="99"/>
    <w:rsid w:val="002035DA"/>
  </w:style>
  <w:style w:type="character" w:customStyle="1" w:styleId="Naslov1Znak">
    <w:name w:val="Naslov 1 Znak"/>
    <w:basedOn w:val="Privzetapisavaodstavka"/>
    <w:link w:val="Naslov1"/>
    <w:uiPriority w:val="9"/>
    <w:rsid w:val="002035DA"/>
    <w:rPr>
      <w:rFonts w:ascii="Arial" w:eastAsiaTheme="majorEastAsia" w:hAnsi="Arial" w:cstheme="majorBidi"/>
      <w:bCs/>
      <w:color w:val="0084A9"/>
      <w:sz w:val="40"/>
      <w:szCs w:val="28"/>
    </w:rPr>
  </w:style>
  <w:style w:type="paragraph" w:customStyle="1" w:styleId="CharChar">
    <w:name w:val="Char Char"/>
    <w:basedOn w:val="Navaden"/>
    <w:rsid w:val="00115DC6"/>
    <w:pPr>
      <w:spacing w:after="160" w:line="240" w:lineRule="exact"/>
    </w:pPr>
    <w:rPr>
      <w:rFonts w:ascii="Tahoma" w:eastAsia="Times New Roman" w:hAnsi="Tahoma" w:cs="Tahoma"/>
      <w:color w:val="000000"/>
      <w:sz w:val="20"/>
      <w:szCs w:val="20"/>
      <w:lang w:val="en-US"/>
    </w:rPr>
  </w:style>
  <w:style w:type="paragraph" w:customStyle="1" w:styleId="Slog1">
    <w:name w:val="Slog1"/>
    <w:basedOn w:val="Naslov3"/>
    <w:autoRedefine/>
    <w:qFormat/>
    <w:rsid w:val="00D80027"/>
    <w:pPr>
      <w:spacing w:before="120" w:after="120" w:line="300" w:lineRule="exact"/>
      <w:jc w:val="both"/>
    </w:pPr>
    <w:rPr>
      <w:rFonts w:ascii="Arial" w:hAnsi="Arial" w:cs="Arial"/>
      <w:b/>
      <w:bCs/>
      <w:color w:val="541C72"/>
      <w:sz w:val="22"/>
      <w:szCs w:val="22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800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0B5B11-EF86-435A-8063-EBEB0DEC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Mateja</cp:lastModifiedBy>
  <cp:revision>14</cp:revision>
  <cp:lastPrinted>2018-07-11T08:59:00Z</cp:lastPrinted>
  <dcterms:created xsi:type="dcterms:W3CDTF">2018-08-13T07:47:00Z</dcterms:created>
  <dcterms:modified xsi:type="dcterms:W3CDTF">2018-08-13T08:57:00Z</dcterms:modified>
</cp:coreProperties>
</file>